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8EC7AE6" w:rsidR="00723FCF" w:rsidRPr="00723FCF" w:rsidRDefault="00EE6453" w:rsidP="00123085">
      <w:pPr>
        <w:jc w:val="both"/>
        <w:rPr>
          <w:rStyle w:val="BLOCKBOLD"/>
          <w:rFonts w:ascii="Calibri" w:hAnsi="Calibri"/>
        </w:rPr>
      </w:pPr>
      <w:r w:rsidRPr="00EE6453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 w:rsidR="00A007BF" w:rsidRPr="00723FCF">
        <w:rPr>
          <w:rStyle w:val="BLOCKBOLD"/>
          <w:rFonts w:ascii="Calibri" w:hAnsi="Calibri"/>
        </w:rPr>
        <w:t xml:space="preserve"> per </w:t>
      </w:r>
      <w:r w:rsidRPr="00EE6453">
        <w:rPr>
          <w:rStyle w:val="BLOCKBOLD"/>
          <w:rFonts w:ascii="Calibri" w:hAnsi="Calibri"/>
        </w:rPr>
        <w:t>Ragioneria Generale Dello Stato (RGS)</w:t>
      </w:r>
      <w:r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IL </w:t>
      </w:r>
      <w:r w:rsidRPr="00EE6453">
        <w:rPr>
          <w:rStyle w:val="BLOCKBOLD"/>
          <w:rFonts w:ascii="Calibri" w:hAnsi="Calibri"/>
        </w:rPr>
        <w:t>Servizio di manutenzione delle licenze “Indyco”</w:t>
      </w:r>
      <w:r>
        <w:rPr>
          <w:rStyle w:val="BLOCKBOLD"/>
          <w:rFonts w:ascii="Calibri" w:hAnsi="Calibri"/>
        </w:rPr>
        <w:t>- RDA 50215</w:t>
      </w:r>
      <w:r w:rsidR="00A007BF" w:rsidRPr="00723FCF">
        <w:rPr>
          <w:rStyle w:val="BLOCKBOLD"/>
          <w:rFonts w:ascii="Calibri" w:hAnsi="Calibri"/>
        </w:rPr>
        <w:t xml:space="preserve">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A32527C" w14:textId="1011428B" w:rsidR="00723FCF" w:rsidRPr="009659D0" w:rsidRDefault="00723FCF" w:rsidP="00723FCF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3B164075" w14:textId="77777777" w:rsidR="005A055A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</w:t>
      </w:r>
    </w:p>
    <w:p w14:paraId="1E7A3D7B" w14:textId="77777777" w:rsidR="005A055A" w:rsidRDefault="005A055A" w:rsidP="000A1C5E">
      <w:pPr>
        <w:rPr>
          <w:rFonts w:cstheme="minorHAnsi"/>
        </w:rPr>
      </w:pPr>
    </w:p>
    <w:p w14:paraId="2730A02C" w14:textId="13682C5A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D761EF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A055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A055A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E6453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2020-12-22T09:46:00Z</dcterms:modified>
</cp:coreProperties>
</file>